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9E" w:rsidRDefault="006368B7" w:rsidP="006368B7">
      <w:pPr>
        <w:jc w:val="center"/>
        <w:rPr>
          <w:b/>
        </w:rPr>
      </w:pPr>
      <w:bookmarkStart w:id="0" w:name="_GoBack"/>
      <w:bookmarkEnd w:id="0"/>
      <w:proofErr w:type="gramStart"/>
      <w:r w:rsidRPr="006368B7">
        <w:rPr>
          <w:b/>
        </w:rPr>
        <w:t>CAMPIONATO  NAZIONALE</w:t>
      </w:r>
      <w:proofErr w:type="gramEnd"/>
      <w:r w:rsidR="00790747">
        <w:rPr>
          <w:b/>
        </w:rPr>
        <w:t xml:space="preserve"> </w:t>
      </w:r>
      <w:r w:rsidRPr="006368B7">
        <w:rPr>
          <w:b/>
        </w:rPr>
        <w:t>U</w:t>
      </w:r>
      <w:r w:rsidR="00790747">
        <w:rPr>
          <w:b/>
        </w:rPr>
        <w:t>.</w:t>
      </w:r>
      <w:r w:rsidRPr="006368B7">
        <w:rPr>
          <w:b/>
        </w:rPr>
        <w:t>N</w:t>
      </w:r>
      <w:r w:rsidR="00790747">
        <w:rPr>
          <w:b/>
        </w:rPr>
        <w:t>.</w:t>
      </w:r>
      <w:r w:rsidRPr="006368B7">
        <w:rPr>
          <w:b/>
        </w:rPr>
        <w:t>V</w:t>
      </w:r>
      <w:r w:rsidR="00790747">
        <w:rPr>
          <w:b/>
        </w:rPr>
        <w:t>.</w:t>
      </w:r>
      <w:r w:rsidRPr="006368B7">
        <w:rPr>
          <w:b/>
        </w:rPr>
        <w:t>S  DI PALLACANESTRO</w:t>
      </w:r>
    </w:p>
    <w:p w:rsidR="006368B7" w:rsidRDefault="006368B7" w:rsidP="006368B7">
      <w:pPr>
        <w:jc w:val="center"/>
        <w:rPr>
          <w:b/>
        </w:rPr>
      </w:pPr>
      <w:r>
        <w:rPr>
          <w:b/>
        </w:rPr>
        <w:t>Manifestazione riservata ai propri soci</w:t>
      </w:r>
    </w:p>
    <w:p w:rsidR="006368B7" w:rsidRDefault="006368B7" w:rsidP="006368B7">
      <w:pPr>
        <w:jc w:val="center"/>
        <w:rPr>
          <w:b/>
        </w:rPr>
      </w:pPr>
      <w:r>
        <w:rPr>
          <w:b/>
        </w:rPr>
        <w:t>Edizione Maggio 2019 – Decorrenza</w:t>
      </w:r>
      <w:r w:rsidR="00300BA7">
        <w:rPr>
          <w:b/>
        </w:rPr>
        <w:t xml:space="preserve"> 1 giugno 2019</w:t>
      </w:r>
    </w:p>
    <w:p w:rsidR="006368B7" w:rsidRDefault="006368B7" w:rsidP="00D70CDF">
      <w:pPr>
        <w:jc w:val="both"/>
      </w:pPr>
      <w:r>
        <w:rPr>
          <w:b/>
        </w:rPr>
        <w:t xml:space="preserve">Art.1 – Partecipazione: </w:t>
      </w:r>
      <w:r w:rsidRPr="006368B7">
        <w:t>La</w:t>
      </w:r>
      <w:r>
        <w:t xml:space="preserve"> Manifestazione è riservata ai soci U.N.V.S. con l’anzianità di iscrizione alla      sezione come previsto dall’art 4 del regolamento base per i Campionati Nazionali U.N.V.S. a squadre e che sono in possesso del certificato di idoneità alla attività agonistica giuridicamente valido e rinnovabile anno per anno alla scadenza dello stesso. I dirigenti o accompagnatori ufficiali delle squadre Sezionali assumeranno ogni e qualsiasi responsabilità inerente alla veridicità dei prescritti documenti.</w:t>
      </w:r>
    </w:p>
    <w:p w:rsidR="006368B7" w:rsidRDefault="006368B7" w:rsidP="00D70CDF">
      <w:pPr>
        <w:jc w:val="both"/>
      </w:pPr>
      <w:r w:rsidRPr="006368B7">
        <w:rPr>
          <w:b/>
        </w:rPr>
        <w:t>Art.2</w:t>
      </w:r>
      <w:r>
        <w:rPr>
          <w:b/>
        </w:rPr>
        <w:t xml:space="preserve">- </w:t>
      </w:r>
      <w:proofErr w:type="gramStart"/>
      <w:r>
        <w:rPr>
          <w:b/>
        </w:rPr>
        <w:t>Categorie :</w:t>
      </w:r>
      <w:proofErr w:type="gramEnd"/>
      <w:r>
        <w:rPr>
          <w:b/>
        </w:rPr>
        <w:t xml:space="preserve"> </w:t>
      </w:r>
      <w:r w:rsidRPr="006368B7">
        <w:t>Il Campionato sarà suddiviso nelle due categorie Maschile e Femminile</w:t>
      </w:r>
      <w:r>
        <w:t>.</w:t>
      </w:r>
    </w:p>
    <w:p w:rsidR="006368B7" w:rsidRDefault="006368B7" w:rsidP="00D70CDF">
      <w:pPr>
        <w:jc w:val="both"/>
      </w:pPr>
      <w:r w:rsidRPr="006368B7">
        <w:rPr>
          <w:b/>
        </w:rPr>
        <w:t>Art.3</w:t>
      </w:r>
      <w:r>
        <w:rPr>
          <w:b/>
        </w:rPr>
        <w:t xml:space="preserve"> – </w:t>
      </w:r>
      <w:proofErr w:type="gramStart"/>
      <w:r>
        <w:rPr>
          <w:b/>
        </w:rPr>
        <w:t>Fasi :</w:t>
      </w:r>
      <w:proofErr w:type="gramEnd"/>
      <w:r>
        <w:rPr>
          <w:b/>
        </w:rPr>
        <w:t xml:space="preserve"> </w:t>
      </w:r>
      <w:r w:rsidRPr="006368B7">
        <w:t>Sono</w:t>
      </w:r>
      <w:r>
        <w:t xml:space="preserve"> quelle previste dall’art.12 del Regolamento Base</w:t>
      </w:r>
      <w:r w:rsidR="00790747">
        <w:t>.</w:t>
      </w:r>
    </w:p>
    <w:p w:rsidR="00790747" w:rsidRDefault="00790747" w:rsidP="00D70CDF">
      <w:pPr>
        <w:jc w:val="both"/>
      </w:pPr>
      <w:r>
        <w:t>La organizzazione del campionato regionale e interregionale, sarà affidata rispettivamente ai Delegati Regionali ed ai Consiglieri Nazionali Capi Area, alla Sezione sc</w:t>
      </w:r>
      <w:r w:rsidR="00300BA7">
        <w:t xml:space="preserve">elta tra quelle che ne faranno </w:t>
      </w:r>
      <w:r>
        <w:t xml:space="preserve">specifica </w:t>
      </w:r>
      <w:proofErr w:type="gramStart"/>
      <w:r>
        <w:t>richiesta .</w:t>
      </w:r>
      <w:proofErr w:type="gramEnd"/>
      <w:r>
        <w:t xml:space="preserve"> Se ne viene ravvisata l’opportunità potranno essere assegnate sedi diverse per le due categorie.</w:t>
      </w:r>
    </w:p>
    <w:p w:rsidR="00790747" w:rsidRDefault="00790747" w:rsidP="00D70CDF">
      <w:pPr>
        <w:jc w:val="both"/>
      </w:pPr>
      <w:r w:rsidRPr="00790747">
        <w:rPr>
          <w:b/>
        </w:rPr>
        <w:t>Art. 4- Composizione delle squadre:</w:t>
      </w:r>
      <w:r>
        <w:rPr>
          <w:b/>
        </w:rPr>
        <w:t xml:space="preserve"> </w:t>
      </w:r>
      <w:r w:rsidRPr="00790747">
        <w:t>Possono essere costituite squadre composte da un massimo di 15 giocatori</w:t>
      </w:r>
      <w:r>
        <w:t xml:space="preserve"> Soci U.N.V.S. con le caratteristiche di cui agli art.4 e 10 del Regolamento base, che abbiano superato 40 anni per la categoria maschile e 35 per la categoria femminile. L’elenco da consegnare all’arbitro non deve superare 12 giocatori di cui massimo due possono essere fuori quota i quali non </w:t>
      </w:r>
      <w:proofErr w:type="gramStart"/>
      <w:r>
        <w:t>potranno</w:t>
      </w:r>
      <w:proofErr w:type="gramEnd"/>
      <w:r>
        <w:t xml:space="preserve"> giocare contemporaneamente.</w:t>
      </w:r>
    </w:p>
    <w:p w:rsidR="00790747" w:rsidRDefault="00790747" w:rsidP="00D70CDF">
      <w:pPr>
        <w:jc w:val="both"/>
      </w:pPr>
      <w:r w:rsidRPr="00790747">
        <w:rPr>
          <w:b/>
        </w:rPr>
        <w:t xml:space="preserve">Art. 5 – </w:t>
      </w:r>
      <w:proofErr w:type="gramStart"/>
      <w:r w:rsidRPr="00790747">
        <w:rPr>
          <w:b/>
        </w:rPr>
        <w:t>Incontri :</w:t>
      </w:r>
      <w:proofErr w:type="gramEnd"/>
      <w:r>
        <w:rPr>
          <w:b/>
        </w:rPr>
        <w:t xml:space="preserve"> </w:t>
      </w:r>
      <w:r w:rsidRPr="00790747">
        <w:t xml:space="preserve">In tutte le fasi gli incontri si </w:t>
      </w:r>
      <w:r>
        <w:t xml:space="preserve"> disputeranno in quattro tempi di 8 minuti ciascuno con il cronometro bloccato come da regole FIP.</w:t>
      </w:r>
    </w:p>
    <w:p w:rsidR="00790747" w:rsidRDefault="00790747" w:rsidP="00D70CDF">
      <w:pPr>
        <w:jc w:val="both"/>
      </w:pPr>
      <w:r w:rsidRPr="00F2290D">
        <w:rPr>
          <w:b/>
        </w:rPr>
        <w:t xml:space="preserve">Art. 6 </w:t>
      </w:r>
      <w:r w:rsidR="00F2290D" w:rsidRPr="00F2290D">
        <w:rPr>
          <w:b/>
        </w:rPr>
        <w:t xml:space="preserve">– </w:t>
      </w:r>
      <w:proofErr w:type="gramStart"/>
      <w:r w:rsidR="00F2290D" w:rsidRPr="00F2290D">
        <w:rPr>
          <w:b/>
        </w:rPr>
        <w:t>Calendari :</w:t>
      </w:r>
      <w:proofErr w:type="gramEnd"/>
      <w:r w:rsidRPr="00F2290D">
        <w:rPr>
          <w:b/>
        </w:rPr>
        <w:t xml:space="preserve"> </w:t>
      </w:r>
      <w:r w:rsidR="00F2290D" w:rsidRPr="00F2290D">
        <w:t>La calendarizzazione</w:t>
      </w:r>
      <w:r w:rsidR="00F2290D">
        <w:t xml:space="preserve"> dei Campionati Regionali ed Interregionali è strettamente legata al numero delle Sezioni iscritte e quindi spetterà ai Delegati Regionali e ai Consiglieri Nazionali Capi Area, di concerto con la Consulta Nazionale dello Sport, stabilire i calendari degli incontri per determinare la Sezione che avrà diritto a partecipare alla fase successiva. I termini entro i quali dovranno essere completate le fasi sono:</w:t>
      </w:r>
    </w:p>
    <w:p w:rsidR="00F2290D" w:rsidRDefault="00F2290D" w:rsidP="00D70CDF">
      <w:pPr>
        <w:jc w:val="both"/>
      </w:pPr>
      <w:r>
        <w:t>Campionato Regionale entro il 25 Giugno</w:t>
      </w:r>
    </w:p>
    <w:p w:rsidR="00F2290D" w:rsidRDefault="00F2290D" w:rsidP="00D70CDF">
      <w:pPr>
        <w:jc w:val="both"/>
      </w:pPr>
      <w:r>
        <w:t xml:space="preserve">Campionato Interregionale entro </w:t>
      </w:r>
      <w:proofErr w:type="gramStart"/>
      <w:r>
        <w:t>il  25</w:t>
      </w:r>
      <w:proofErr w:type="gramEnd"/>
      <w:r>
        <w:t xml:space="preserve"> Luglio.</w:t>
      </w:r>
    </w:p>
    <w:p w:rsidR="00F2290D" w:rsidRDefault="00F2290D" w:rsidP="00D70CDF">
      <w:pPr>
        <w:jc w:val="both"/>
      </w:pPr>
      <w:r>
        <w:t xml:space="preserve">I risultati devono essere trasmessi tempestivamente alla Segreteria Generale per l’inoltro alle sedi competenti. La Fase Finale che sarà disputata in fase da stabilire, verrà giocata fra le squadre per ogni </w:t>
      </w:r>
      <w:proofErr w:type="gramStart"/>
      <w:r>
        <w:t>categoria ,</w:t>
      </w:r>
      <w:proofErr w:type="gramEnd"/>
      <w:r>
        <w:t xml:space="preserve"> definite dall’art.9.</w:t>
      </w:r>
    </w:p>
    <w:p w:rsidR="00F2290D" w:rsidRDefault="00F2290D" w:rsidP="00D70CDF">
      <w:pPr>
        <w:jc w:val="both"/>
      </w:pPr>
      <w:r w:rsidRPr="00F2290D">
        <w:rPr>
          <w:b/>
        </w:rPr>
        <w:t xml:space="preserve">Art. 7 </w:t>
      </w:r>
      <w:r>
        <w:rPr>
          <w:b/>
        </w:rPr>
        <w:t xml:space="preserve">– </w:t>
      </w:r>
      <w:proofErr w:type="gramStart"/>
      <w:r>
        <w:rPr>
          <w:b/>
        </w:rPr>
        <w:t>Iscrizioni :</w:t>
      </w:r>
      <w:proofErr w:type="gramEnd"/>
      <w:r>
        <w:rPr>
          <w:b/>
        </w:rPr>
        <w:t xml:space="preserve"> </w:t>
      </w:r>
      <w:r w:rsidRPr="00F2290D">
        <w:t>Le iscrizioni delle Sezioni</w:t>
      </w:r>
      <w:r>
        <w:t xml:space="preserve"> dovranno essere inviate alla Segreteria Generale a mezzo del Delegato Regionale nei termini previsti dall’art. 9 del Regolamento Base per Campionati  U.N.V.S. a squadre.</w:t>
      </w:r>
    </w:p>
    <w:p w:rsidR="00F2290D" w:rsidRDefault="004E7791" w:rsidP="00D70CDF">
      <w:pPr>
        <w:jc w:val="both"/>
      </w:pPr>
      <w:r>
        <w:t>Ogni sezione partecipante, all’atto della iscrizione, dovrà comunicare al Delegato Regionale di riferimento l’elenco nominativo dei giocatori, completo dei dati personali, per ciascuna squadra iscritta e il nominativo e recapito del Referente responsabile.</w:t>
      </w:r>
    </w:p>
    <w:p w:rsidR="004E7791" w:rsidRDefault="004E7791" w:rsidP="00D70CDF">
      <w:pPr>
        <w:spacing w:line="240" w:lineRule="auto"/>
        <w:jc w:val="both"/>
      </w:pPr>
      <w:r w:rsidRPr="004E7791">
        <w:rPr>
          <w:b/>
        </w:rPr>
        <w:lastRenderedPageBreak/>
        <w:t xml:space="preserve">Art. 8 – Campionato Interregionale o di </w:t>
      </w:r>
      <w:proofErr w:type="gramStart"/>
      <w:r w:rsidRPr="004E7791">
        <w:rPr>
          <w:b/>
        </w:rPr>
        <w:t>Area</w:t>
      </w:r>
      <w:r>
        <w:rPr>
          <w:b/>
        </w:rPr>
        <w:t xml:space="preserve"> :</w:t>
      </w:r>
      <w:proofErr w:type="gramEnd"/>
      <w:r>
        <w:rPr>
          <w:b/>
        </w:rPr>
        <w:t xml:space="preserve"> </w:t>
      </w:r>
      <w:r w:rsidRPr="004E7791">
        <w:t>I</w:t>
      </w:r>
      <w:r>
        <w:t xml:space="preserve"> Delegati Regionali,  entro il 30 Giugno, dovranno inviare al Consigliere Nazionale competente per zona, e per conoscenza alla Segreteria Generale, le sezioni vincenti i Campionati Regionali. Il Consigliere Nazionale, con l’eventuale contributo dell’incaricato </w:t>
      </w:r>
      <w:proofErr w:type="gramStart"/>
      <w:r>
        <w:t>della  Consulta</w:t>
      </w:r>
      <w:proofErr w:type="gramEnd"/>
      <w:r>
        <w:t xml:space="preserve"> Nazionale, coordinerà la composizione dei calendari degli incontri in modo da determinare la squadra partecipante alla fase finale.</w:t>
      </w:r>
    </w:p>
    <w:p w:rsidR="006368B7" w:rsidRDefault="004E7791" w:rsidP="00D70CDF">
      <w:pPr>
        <w:spacing w:line="240" w:lineRule="auto"/>
        <w:jc w:val="both"/>
      </w:pPr>
      <w:r>
        <w:t xml:space="preserve">Il risultato </w:t>
      </w:r>
      <w:proofErr w:type="gramStart"/>
      <w:r>
        <w:t>dovrà  essere</w:t>
      </w:r>
      <w:proofErr w:type="gramEnd"/>
      <w:r>
        <w:t xml:space="preserve"> inviato alla Segreteria Generale entro il 30 Luglio.</w:t>
      </w:r>
    </w:p>
    <w:p w:rsidR="004E7791" w:rsidRDefault="004E7791" w:rsidP="00D70CDF">
      <w:pPr>
        <w:jc w:val="both"/>
      </w:pPr>
      <w:r w:rsidRPr="004E7791">
        <w:rPr>
          <w:b/>
        </w:rPr>
        <w:t xml:space="preserve">Art.9 – Fase </w:t>
      </w:r>
      <w:proofErr w:type="gramStart"/>
      <w:r w:rsidRPr="004E7791">
        <w:rPr>
          <w:b/>
        </w:rPr>
        <w:t>Finale :</w:t>
      </w:r>
      <w:proofErr w:type="gramEnd"/>
      <w:r w:rsidR="00D70CDF">
        <w:rPr>
          <w:b/>
        </w:rPr>
        <w:t xml:space="preserve"> </w:t>
      </w:r>
      <w:r w:rsidR="00D70CDF" w:rsidRPr="00D70CDF">
        <w:t>Alla fase finale partecipano le Sezioni</w:t>
      </w:r>
      <w:r w:rsidR="00D70CDF">
        <w:t xml:space="preserve"> Campioni di Area e la Sezione organizzatrice e si svolgerà in due giornate consecutive: nella prima le semifinali possibilmente su due campi diversi e la seconda per le finali 3° e 4° posto e a seguire 1° e 2° posto. Gli accoppiamenti per le semifinali avverranno per sorteggio. Nel caso che una o più Zone non fossero in grado di proporre le sezioni finaliste, il C.D.N. si riserva il diritto, di concerto con la Sezione organizzatrice, di stabilire d’ufficio le squadre </w:t>
      </w:r>
      <w:proofErr w:type="gramStart"/>
      <w:r w:rsidR="00D70CDF">
        <w:t>partecipanti  alla</w:t>
      </w:r>
      <w:proofErr w:type="gramEnd"/>
      <w:r w:rsidR="00D70CDF">
        <w:t xml:space="preserve"> fase finale, scegliendo prioritariamente fra le migliori Sezioni delle altre Zone, regolarmente iscritte ma non qualificate.</w:t>
      </w:r>
    </w:p>
    <w:p w:rsidR="00CF1730" w:rsidRDefault="00CF1730" w:rsidP="00D70CDF">
      <w:pPr>
        <w:jc w:val="both"/>
      </w:pPr>
      <w:r w:rsidRPr="00CF1730">
        <w:rPr>
          <w:b/>
        </w:rPr>
        <w:t>Art.10</w:t>
      </w:r>
      <w:r>
        <w:rPr>
          <w:b/>
        </w:rPr>
        <w:t xml:space="preserve">—Norme Generali: </w:t>
      </w:r>
      <w:r w:rsidRPr="00CF1730">
        <w:t>Le Sezioni che si candidano ad organizzare</w:t>
      </w:r>
      <w:r>
        <w:t xml:space="preserve"> le varie fasi, devono, tra l’altro, specificare nella richiesta l’ubicazione e le caratteristiche degli impianti sportivi dove saranno effettuati gli </w:t>
      </w:r>
      <w:proofErr w:type="gramStart"/>
      <w:r>
        <w:t>incontri ;</w:t>
      </w:r>
      <w:proofErr w:type="gramEnd"/>
      <w:r>
        <w:t xml:space="preserve"> mettere a disposizione un adeguato numero di palloni; garantire idonei spogliatoi. Gli incontri dovranno essere diretti da arbitri federali.</w:t>
      </w:r>
    </w:p>
    <w:p w:rsidR="006368B7" w:rsidRDefault="00CF1730" w:rsidP="00D70CDF">
      <w:pPr>
        <w:jc w:val="both"/>
      </w:pPr>
      <w:r w:rsidRPr="00CF1730">
        <w:rPr>
          <w:b/>
        </w:rPr>
        <w:t>Art. 11--</w:t>
      </w:r>
      <w:r>
        <w:t xml:space="preserve"> </w:t>
      </w:r>
      <w:proofErr w:type="gramStart"/>
      <w:r w:rsidRPr="00CF1730">
        <w:rPr>
          <w:b/>
        </w:rPr>
        <w:t xml:space="preserve">Reclami </w:t>
      </w:r>
      <w:r w:rsidRPr="00CF1730">
        <w:t>:</w:t>
      </w:r>
      <w:proofErr w:type="gramEnd"/>
      <w:r w:rsidRPr="00CF1730">
        <w:t xml:space="preserve"> Non sono ammessi</w:t>
      </w:r>
      <w:r>
        <w:t xml:space="preserve"> reclami se non su posizioni irregolari di tesseramento. Tuttavia, onde ottenere una risposta esplicativa sui fatti, comportamenti e/o regolamenti, è ammessa la presentazione di specifica richiesta scritta e motivata da parte del Capitano Responsabile, al Delegato Regionale se gara della fase regionale, al Vice Presidente Nazionale competente per zona se gara interregionale, ed al Comitato Organizzatore della fase finale come previsto dall’art.12 del regolamento base per i Campionati Nazionali U.N.V.S. a squadre </w:t>
      </w:r>
    </w:p>
    <w:p w:rsidR="009A6B73" w:rsidRDefault="009A6B73" w:rsidP="00D70CDF">
      <w:pPr>
        <w:jc w:val="both"/>
      </w:pPr>
      <w:r w:rsidRPr="009A6B73">
        <w:rPr>
          <w:b/>
        </w:rPr>
        <w:t xml:space="preserve">Art.12 </w:t>
      </w:r>
      <w:r>
        <w:rPr>
          <w:b/>
        </w:rPr>
        <w:t xml:space="preserve">– </w:t>
      </w:r>
      <w:proofErr w:type="gramStart"/>
      <w:r>
        <w:rPr>
          <w:b/>
        </w:rPr>
        <w:t>Premi :</w:t>
      </w:r>
      <w:proofErr w:type="gramEnd"/>
      <w:r>
        <w:rPr>
          <w:b/>
        </w:rPr>
        <w:t xml:space="preserve"> </w:t>
      </w:r>
      <w:r w:rsidRPr="009A6B73">
        <w:t>Alla</w:t>
      </w:r>
      <w:r>
        <w:t xml:space="preserve"> Sezione Campione Nazionale saranno assegnati il Trofeo dell’U.N.V.S., che deterrà fino alla successiva fase finale, e lo scudetto di Campione Nazionale; agli atleti lo scudetto di Campione Nazionale. La Sezione organizzatrice3 della fase finale provvederà a mettere a disposizione riconoscimenti per le altre Sezioni finaliste e per gli atleti partecipanti. Per quanto non </w:t>
      </w:r>
      <w:proofErr w:type="gramStart"/>
      <w:r>
        <w:t>contemplato,  valgono</w:t>
      </w:r>
      <w:proofErr w:type="gramEnd"/>
      <w:r>
        <w:t xml:space="preserve"> le regole FIP</w:t>
      </w:r>
    </w:p>
    <w:p w:rsidR="009A6B73" w:rsidRPr="009A6B73" w:rsidRDefault="009A6B73" w:rsidP="00D70CDF">
      <w:pPr>
        <w:jc w:val="both"/>
      </w:pPr>
      <w:r>
        <w:t xml:space="preserve"> </w:t>
      </w:r>
    </w:p>
    <w:p w:rsidR="006368B7" w:rsidRPr="006368B7" w:rsidRDefault="006368B7" w:rsidP="00D70CDF">
      <w:pPr>
        <w:jc w:val="both"/>
      </w:pPr>
    </w:p>
    <w:sectPr w:rsidR="006368B7" w:rsidRPr="006368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B7"/>
    <w:rsid w:val="00300BA7"/>
    <w:rsid w:val="004E7791"/>
    <w:rsid w:val="006368B7"/>
    <w:rsid w:val="00790747"/>
    <w:rsid w:val="00890EF3"/>
    <w:rsid w:val="008D129E"/>
    <w:rsid w:val="009A6B73"/>
    <w:rsid w:val="00CF1730"/>
    <w:rsid w:val="00D70CDF"/>
    <w:rsid w:val="00F22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10CD1-403C-46DC-87CB-84662C4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0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cp:lastModifiedBy>
  <cp:revision>2</cp:revision>
  <cp:lastPrinted>2019-07-01T12:24:00Z</cp:lastPrinted>
  <dcterms:created xsi:type="dcterms:W3CDTF">2019-07-01T12:27:00Z</dcterms:created>
  <dcterms:modified xsi:type="dcterms:W3CDTF">2019-07-01T12:27:00Z</dcterms:modified>
</cp:coreProperties>
</file>